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407DAF" w:rsidRPr="000C4D08" w:rsidP="00407DAF">
      <w:pPr>
        <w:pStyle w:val="BodyText"/>
        <w:keepNext/>
        <w:keepLines/>
        <w:jc w:val="center"/>
      </w:pPr>
      <w:r w:rsidRPr="000C4D08">
        <w:t>РОССТАТ</w:t>
      </w:r>
    </w:p>
    <w:p w:rsidR="00407DAF" w:rsidP="00407DAF">
      <w:pPr>
        <w:pStyle w:val="BodyText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P="00407DAF">
      <w:pPr>
        <w:pStyle w:val="BodyText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P="00407DAF">
      <w:pPr>
        <w:keepNext/>
        <w:keepLines/>
        <w:jc w:val="center"/>
        <w:rPr>
          <w:sz w:val="28"/>
        </w:rPr>
      </w:pPr>
    </w:p>
    <w:p w:rsidR="00407DAF" w:rsidP="00407DAF">
      <w:pPr>
        <w:keepNext/>
        <w:keepLines/>
        <w:jc w:val="center"/>
        <w:rPr>
          <w:sz w:val="28"/>
        </w:rPr>
      </w:pPr>
    </w:p>
    <w:p w:rsidR="0003642B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Тыва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="00110A8B">
        <w:rPr>
          <w:rFonts w:ascii="Arial" w:hAnsi="Arial" w:cs="Arial"/>
          <w:b/>
          <w:sz w:val="24"/>
          <w:szCs w:val="24"/>
        </w:rPr>
        <w:t>20</w:t>
      </w:r>
      <w:r w:rsidRPr="00110A8B" w:rsidR="00110A8B">
        <w:rPr>
          <w:rFonts w:ascii="Arial" w:hAnsi="Arial" w:cs="Arial"/>
          <w:b/>
          <w:sz w:val="24"/>
          <w:szCs w:val="24"/>
        </w:rPr>
        <w:t>20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AC7C78" w:rsidP="002A49CA">
      <w:pPr>
        <w:jc w:val="center"/>
        <w:rPr>
          <w:sz w:val="24"/>
          <w:szCs w:val="24"/>
        </w:rPr>
      </w:pPr>
    </w:p>
    <w:p w:rsidR="00AC7C78" w:rsidRPr="00AC7C78" w:rsidP="002A49CA">
      <w:pPr>
        <w:jc w:val="center"/>
        <w:rPr>
          <w:sz w:val="28"/>
          <w:szCs w:val="28"/>
        </w:rPr>
      </w:pPr>
      <w:r w:rsidRPr="00110A8B">
        <w:rPr>
          <w:sz w:val="28"/>
          <w:szCs w:val="28"/>
        </w:rPr>
        <w:t>0</w:t>
      </w:r>
      <w:r w:rsidRPr="00AC7C78">
        <w:rPr>
          <w:sz w:val="28"/>
          <w:szCs w:val="28"/>
        </w:rPr>
        <w:t>1.0</w:t>
      </w:r>
      <w:r w:rsidRPr="00110A8B">
        <w:rPr>
          <w:sz w:val="28"/>
          <w:szCs w:val="28"/>
        </w:rPr>
        <w:t>3</w:t>
      </w:r>
      <w:r w:rsidRPr="00AC7C78">
        <w:rPr>
          <w:sz w:val="28"/>
          <w:szCs w:val="28"/>
        </w:rPr>
        <w:t>.202</w:t>
      </w:r>
      <w:r w:rsidRPr="00110A8B">
        <w:rPr>
          <w:sz w:val="28"/>
          <w:szCs w:val="28"/>
        </w:rPr>
        <w:t>1</w:t>
      </w:r>
      <w:r w:rsidRPr="00AC7C78">
        <w:rPr>
          <w:sz w:val="28"/>
          <w:szCs w:val="28"/>
        </w:rPr>
        <w:t xml:space="preserve"> </w:t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  <w:t>г. Кызыл</w:t>
      </w:r>
    </w:p>
    <w:p w:rsidR="00085F51" w:rsidP="00CB6335">
      <w:pPr>
        <w:pStyle w:val="BodyTextIndent3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P="00CB6335">
      <w:pPr>
        <w:pStyle w:val="BodyTextIndent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Pr="00486EEA" w:rsidR="00486EE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 w:rsidR="00110A8B">
        <w:rPr>
          <w:sz w:val="28"/>
          <w:szCs w:val="28"/>
        </w:rPr>
        <w:t>работников</w:t>
      </w:r>
      <w:r w:rsidR="00110A8B">
        <w:rPr>
          <w:sz w:val="28"/>
          <w:szCs w:val="28"/>
        </w:rPr>
        <w:t>,</w:t>
      </w:r>
      <w:r w:rsidRPr="008321F0" w:rsidR="00110A8B"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="00110A8B">
        <w:rPr>
          <w:sz w:val="28"/>
          <w:szCs w:val="28"/>
        </w:rPr>
        <w:t xml:space="preserve">в </w:t>
      </w:r>
      <w:r w:rsidRPr="008321F0">
        <w:rPr>
          <w:sz w:val="28"/>
          <w:szCs w:val="28"/>
        </w:rPr>
        <w:t>организаци</w:t>
      </w:r>
      <w:r w:rsidR="00110A8B">
        <w:rPr>
          <w:sz w:val="28"/>
          <w:szCs w:val="28"/>
        </w:rPr>
        <w:t>и Республики Тыва,</w:t>
      </w:r>
      <w:r w:rsidRPr="0083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1C2AEE">
        <w:rPr>
          <w:sz w:val="28"/>
          <w:szCs w:val="28"/>
        </w:rPr>
        <w:t>19352</w:t>
      </w:r>
      <w:r w:rsidRPr="006A1BFC">
        <w:rPr>
          <w:sz w:val="28"/>
          <w:szCs w:val="28"/>
        </w:rPr>
        <w:t xml:space="preserve"> человек</w:t>
      </w:r>
      <w:r w:rsidR="001C2AE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</w:t>
      </w:r>
      <w:r w:rsidR="001C2AEE">
        <w:rPr>
          <w:sz w:val="28"/>
          <w:szCs w:val="28"/>
        </w:rPr>
        <w:t>3123</w:t>
      </w:r>
      <w:r>
        <w:rPr>
          <w:sz w:val="28"/>
          <w:szCs w:val="28"/>
        </w:rPr>
        <w:t xml:space="preserve"> </w:t>
      </w:r>
      <w:r w:rsidRPr="00C73477">
        <w:rPr>
          <w:sz w:val="28"/>
          <w:szCs w:val="28"/>
        </w:rPr>
        <w:t>человек</w:t>
      </w:r>
      <w:r w:rsidR="001C2AEE">
        <w:rPr>
          <w:sz w:val="28"/>
          <w:szCs w:val="28"/>
        </w:rPr>
        <w:t>а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>18</w:t>
      </w:r>
      <w:r w:rsidR="001C2AEE">
        <w:rPr>
          <w:sz w:val="28"/>
          <w:szCs w:val="28"/>
        </w:rPr>
        <w:t>312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 xml:space="preserve">, </w:t>
      </w:r>
      <w:r w:rsidR="00110A8B">
        <w:rPr>
          <w:sz w:val="28"/>
          <w:szCs w:val="28"/>
        </w:rPr>
        <w:br/>
      </w:r>
      <w:r w:rsidRPr="006A1BF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</w:t>
      </w:r>
      <w:r w:rsidR="001C2AEE">
        <w:rPr>
          <w:sz w:val="28"/>
          <w:szCs w:val="28"/>
        </w:rPr>
        <w:t>2501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 w:rsidR="001C2AEE">
        <w:rPr>
          <w:sz w:val="28"/>
          <w:szCs w:val="28"/>
        </w:rPr>
        <w:t>68,3</w:t>
      </w:r>
      <w:r>
        <w:rPr>
          <w:sz w:val="28"/>
          <w:szCs w:val="28"/>
        </w:rPr>
        <w:t xml:space="preserve">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542C6A" w:rsidRPr="008F394F" w:rsidP="00CB6335">
      <w:pPr>
        <w:pStyle w:val="BodyTextIndent3"/>
        <w:spacing w:after="0" w:line="264" w:lineRule="auto"/>
        <w:ind w:left="0" w:firstLine="709"/>
        <w:jc w:val="both"/>
        <w:rPr>
          <w:sz w:val="20"/>
          <w:szCs w:val="20"/>
        </w:rPr>
      </w:pPr>
    </w:p>
    <w:p w:rsidR="00542C6A" w:rsidP="00345E9E">
      <w:pPr>
        <w:pStyle w:val="BodyTextIndent3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4B1" w:rsidRPr="008F394F" w:rsidP="00345E9E">
      <w:pPr>
        <w:pStyle w:val="BodyTextIndent3"/>
        <w:spacing w:after="0" w:line="264" w:lineRule="auto"/>
        <w:ind w:left="0"/>
        <w:jc w:val="center"/>
        <w:rPr>
          <w:sz w:val="20"/>
          <w:szCs w:val="20"/>
        </w:rPr>
      </w:pPr>
    </w:p>
    <w:p w:rsidR="00D24B1B" w:rsidP="00CB6335">
      <w:pPr>
        <w:pStyle w:val="BodyTextIndent3"/>
        <w:spacing w:after="0" w:line="264" w:lineRule="auto"/>
        <w:ind w:left="0" w:firstLine="709"/>
        <w:jc w:val="both"/>
      </w:pPr>
      <w:r>
        <w:rPr>
          <w:sz w:val="28"/>
          <w:szCs w:val="28"/>
        </w:rPr>
        <w:t>О</w:t>
      </w:r>
      <w:r w:rsidRPr="00531BDE" w:rsidR="00AC7C78">
        <w:rPr>
          <w:sz w:val="28"/>
          <w:szCs w:val="28"/>
        </w:rPr>
        <w:t>тношение числа</w:t>
      </w:r>
      <w:bookmarkStart w:id="0" w:name="_GoBack"/>
      <w:bookmarkEnd w:id="0"/>
      <w:r w:rsidRPr="00531BDE" w:rsidR="00AC7C78">
        <w:rPr>
          <w:sz w:val="28"/>
          <w:szCs w:val="28"/>
        </w:rPr>
        <w:t xml:space="preserve"> принятых работников к выбывшим по различным основаниям </w:t>
      </w:r>
      <w:r>
        <w:rPr>
          <w:sz w:val="28"/>
          <w:szCs w:val="28"/>
        </w:rPr>
        <w:t>в 2020</w:t>
      </w:r>
      <w:r w:rsidR="00AC7C78">
        <w:rPr>
          <w:sz w:val="28"/>
          <w:szCs w:val="28"/>
        </w:rPr>
        <w:t xml:space="preserve"> году составил</w:t>
      </w:r>
      <w:r w:rsidR="0008046C">
        <w:rPr>
          <w:sz w:val="28"/>
          <w:szCs w:val="28"/>
        </w:rPr>
        <w:t>о</w:t>
      </w:r>
      <w:r w:rsidR="00AC7C78">
        <w:rPr>
          <w:sz w:val="28"/>
          <w:szCs w:val="28"/>
        </w:rPr>
        <w:t xml:space="preserve"> 1</w:t>
      </w:r>
      <w:r w:rsidRPr="00A03716" w:rsidR="00AC7C78">
        <w:rPr>
          <w:sz w:val="28"/>
          <w:szCs w:val="28"/>
        </w:rPr>
        <w:t>0</w:t>
      </w:r>
      <w:r w:rsidR="001C2AEE">
        <w:rPr>
          <w:sz w:val="28"/>
          <w:szCs w:val="28"/>
        </w:rPr>
        <w:t>5,7</w:t>
      </w:r>
      <w:r w:rsidRPr="00531BDE" w:rsidR="00AC7C78">
        <w:rPr>
          <w:sz w:val="28"/>
          <w:szCs w:val="28"/>
        </w:rPr>
        <w:t xml:space="preserve"> процент</w:t>
      </w:r>
      <w:r w:rsidR="00754750">
        <w:rPr>
          <w:sz w:val="28"/>
          <w:szCs w:val="28"/>
        </w:rPr>
        <w:t>а</w:t>
      </w:r>
      <w:r w:rsidR="00AC7C78"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 w:rsidR="00AC7C78">
        <w:rPr>
          <w:sz w:val="28"/>
          <w:szCs w:val="28"/>
        </w:rPr>
        <w:t xml:space="preserve"> году – </w:t>
      </w:r>
      <w:r w:rsidR="0008046C">
        <w:rPr>
          <w:sz w:val="28"/>
          <w:szCs w:val="28"/>
        </w:rPr>
        <w:br/>
      </w:r>
      <w:r w:rsidR="00AC7C78">
        <w:rPr>
          <w:sz w:val="28"/>
          <w:szCs w:val="28"/>
        </w:rPr>
        <w:t>100 процент</w:t>
      </w:r>
      <w:r>
        <w:rPr>
          <w:sz w:val="28"/>
          <w:szCs w:val="28"/>
        </w:rPr>
        <w:t>ов</w:t>
      </w:r>
      <w:r w:rsidR="00AC7C78">
        <w:rPr>
          <w:sz w:val="28"/>
          <w:szCs w:val="28"/>
        </w:rPr>
        <w:t xml:space="preserve">). </w:t>
      </w:r>
      <w:r w:rsidR="00754750">
        <w:rPr>
          <w:sz w:val="28"/>
          <w:szCs w:val="28"/>
        </w:rPr>
        <w:t xml:space="preserve">Наименьшие значения по данному показателю наблюдались </w:t>
      </w:r>
      <w:r w:rsidR="0008046C">
        <w:rPr>
          <w:sz w:val="28"/>
          <w:szCs w:val="28"/>
        </w:rPr>
        <w:br/>
      </w:r>
      <w:r w:rsidR="00754750">
        <w:rPr>
          <w:sz w:val="28"/>
          <w:szCs w:val="28"/>
        </w:rPr>
        <w:t xml:space="preserve">в </w:t>
      </w:r>
      <w:r w:rsidRPr="00F81CF1" w:rsidR="00F81CF1">
        <w:rPr>
          <w:sz w:val="28"/>
          <w:szCs w:val="28"/>
        </w:rPr>
        <w:t>сельско</w:t>
      </w:r>
      <w:r w:rsidR="00B4064A">
        <w:rPr>
          <w:sz w:val="28"/>
          <w:szCs w:val="28"/>
        </w:rPr>
        <w:t>м</w:t>
      </w:r>
      <w:r w:rsidRPr="00F81CF1" w:rsidR="00F81CF1">
        <w:rPr>
          <w:sz w:val="28"/>
          <w:szCs w:val="28"/>
        </w:rPr>
        <w:t>, лесно</w:t>
      </w:r>
      <w:r w:rsidR="00B4064A">
        <w:rPr>
          <w:sz w:val="28"/>
          <w:szCs w:val="28"/>
        </w:rPr>
        <w:t>м</w:t>
      </w:r>
      <w:r w:rsidRPr="00F81CF1" w:rsidR="00F81CF1">
        <w:rPr>
          <w:sz w:val="28"/>
          <w:szCs w:val="28"/>
        </w:rPr>
        <w:t xml:space="preserve"> хозяйств</w:t>
      </w:r>
      <w:r w:rsidR="00B4064A">
        <w:rPr>
          <w:sz w:val="28"/>
          <w:szCs w:val="28"/>
        </w:rPr>
        <w:t>е</w:t>
      </w:r>
      <w:r w:rsidRPr="00F81CF1" w:rsidR="00F81CF1">
        <w:rPr>
          <w:sz w:val="28"/>
          <w:szCs w:val="28"/>
        </w:rPr>
        <w:t>, охот</w:t>
      </w:r>
      <w:r w:rsidR="00B4064A">
        <w:rPr>
          <w:sz w:val="28"/>
          <w:szCs w:val="28"/>
        </w:rPr>
        <w:t>е</w:t>
      </w:r>
      <w:r w:rsidRPr="00F81CF1" w:rsidR="00F81CF1">
        <w:rPr>
          <w:sz w:val="28"/>
          <w:szCs w:val="28"/>
        </w:rPr>
        <w:t>, рыболовств</w:t>
      </w:r>
      <w:r w:rsidR="00B4064A">
        <w:rPr>
          <w:sz w:val="28"/>
          <w:szCs w:val="28"/>
        </w:rPr>
        <w:t>е</w:t>
      </w:r>
      <w:r w:rsidRPr="00F81CF1" w:rsidR="00F81CF1">
        <w:rPr>
          <w:sz w:val="28"/>
          <w:szCs w:val="28"/>
        </w:rPr>
        <w:t xml:space="preserve"> и рыбоводств</w:t>
      </w:r>
      <w:r w:rsidR="00B4064A">
        <w:rPr>
          <w:sz w:val="28"/>
          <w:szCs w:val="28"/>
        </w:rPr>
        <w:t>е</w:t>
      </w:r>
      <w:r w:rsidRPr="00F81CF1" w:rsidR="00F81CF1">
        <w:rPr>
          <w:sz w:val="28"/>
          <w:szCs w:val="28"/>
        </w:rPr>
        <w:t xml:space="preserve"> </w:t>
      </w:r>
      <w:r w:rsidR="00B4064A">
        <w:rPr>
          <w:sz w:val="28"/>
          <w:szCs w:val="28"/>
        </w:rPr>
        <w:br/>
      </w:r>
      <w:r w:rsidR="00754750">
        <w:rPr>
          <w:sz w:val="28"/>
          <w:szCs w:val="28"/>
        </w:rPr>
        <w:t>(6</w:t>
      </w:r>
      <w:r w:rsidR="00F81CF1">
        <w:rPr>
          <w:sz w:val="28"/>
          <w:szCs w:val="28"/>
        </w:rPr>
        <w:t>8</w:t>
      </w:r>
      <w:r w:rsidR="00754750">
        <w:rPr>
          <w:sz w:val="28"/>
          <w:szCs w:val="28"/>
        </w:rPr>
        <w:t>,</w:t>
      </w:r>
      <w:r w:rsidR="00F81CF1">
        <w:rPr>
          <w:sz w:val="28"/>
          <w:szCs w:val="28"/>
        </w:rPr>
        <w:t>5</w:t>
      </w:r>
      <w:r w:rsidR="00754750">
        <w:rPr>
          <w:sz w:val="28"/>
          <w:szCs w:val="28"/>
        </w:rPr>
        <w:t xml:space="preserve"> процента), </w:t>
      </w:r>
      <w:r w:rsidRPr="00F81CF1" w:rsidR="00F81CF1">
        <w:rPr>
          <w:sz w:val="28"/>
          <w:szCs w:val="28"/>
        </w:rPr>
        <w:t>добыч</w:t>
      </w:r>
      <w:r w:rsidR="00F81CF1">
        <w:rPr>
          <w:sz w:val="28"/>
          <w:szCs w:val="28"/>
        </w:rPr>
        <w:t>е</w:t>
      </w:r>
      <w:r w:rsidRPr="00F81CF1" w:rsidR="00F81CF1">
        <w:rPr>
          <w:sz w:val="28"/>
          <w:szCs w:val="28"/>
        </w:rPr>
        <w:t xml:space="preserve"> полезных ископаемых </w:t>
      </w:r>
      <w:r w:rsidR="00754750">
        <w:rPr>
          <w:sz w:val="28"/>
          <w:szCs w:val="28"/>
        </w:rPr>
        <w:t>(</w:t>
      </w:r>
      <w:r w:rsidR="00F81CF1">
        <w:rPr>
          <w:sz w:val="28"/>
          <w:szCs w:val="28"/>
        </w:rPr>
        <w:t>71,7</w:t>
      </w:r>
      <w:r w:rsidR="00754750">
        <w:rPr>
          <w:sz w:val="28"/>
          <w:szCs w:val="28"/>
        </w:rPr>
        <w:t xml:space="preserve"> процента), </w:t>
      </w:r>
      <w:r w:rsidRPr="00F81CF1" w:rsidR="00F81CF1">
        <w:rPr>
          <w:sz w:val="28"/>
          <w:szCs w:val="28"/>
        </w:rPr>
        <w:t>деятельност</w:t>
      </w:r>
      <w:r w:rsidR="00F81CF1">
        <w:rPr>
          <w:sz w:val="28"/>
          <w:szCs w:val="28"/>
        </w:rPr>
        <w:t>и</w:t>
      </w:r>
      <w:r w:rsidRPr="00F81CF1" w:rsidR="00F81CF1">
        <w:rPr>
          <w:sz w:val="28"/>
          <w:szCs w:val="28"/>
        </w:rPr>
        <w:t xml:space="preserve"> административн</w:t>
      </w:r>
      <w:r w:rsidR="00450690">
        <w:rPr>
          <w:sz w:val="28"/>
          <w:szCs w:val="28"/>
        </w:rPr>
        <w:t>ой и сопутствующ</w:t>
      </w:r>
      <w:r w:rsidR="00CF23F4">
        <w:rPr>
          <w:sz w:val="28"/>
          <w:szCs w:val="28"/>
        </w:rPr>
        <w:t>их</w:t>
      </w:r>
      <w:r w:rsidRPr="00F81CF1" w:rsidR="00F81CF1">
        <w:rPr>
          <w:sz w:val="28"/>
          <w:szCs w:val="28"/>
        </w:rPr>
        <w:t xml:space="preserve"> дополнительны</w:t>
      </w:r>
      <w:r w:rsidR="00CF23F4">
        <w:rPr>
          <w:sz w:val="28"/>
          <w:szCs w:val="28"/>
        </w:rPr>
        <w:t xml:space="preserve">х </w:t>
      </w:r>
      <w:r w:rsidRPr="00F81CF1" w:rsidR="00F81CF1">
        <w:rPr>
          <w:sz w:val="28"/>
          <w:szCs w:val="28"/>
        </w:rPr>
        <w:t>услуг</w:t>
      </w:r>
      <w:r w:rsidR="00CF23F4">
        <w:rPr>
          <w:sz w:val="28"/>
          <w:szCs w:val="28"/>
        </w:rPr>
        <w:t>ах</w:t>
      </w:r>
      <w:r w:rsidRPr="00F81CF1" w:rsidR="00F81CF1">
        <w:rPr>
          <w:sz w:val="28"/>
          <w:szCs w:val="28"/>
        </w:rPr>
        <w:t xml:space="preserve"> </w:t>
      </w:r>
      <w:r w:rsidR="00754750">
        <w:rPr>
          <w:sz w:val="28"/>
          <w:szCs w:val="28"/>
        </w:rPr>
        <w:t>(7</w:t>
      </w:r>
      <w:r w:rsidR="00F81CF1">
        <w:rPr>
          <w:sz w:val="28"/>
          <w:szCs w:val="28"/>
        </w:rPr>
        <w:t>2</w:t>
      </w:r>
      <w:r w:rsidR="00754750">
        <w:rPr>
          <w:sz w:val="28"/>
          <w:szCs w:val="28"/>
        </w:rPr>
        <w:t>,</w:t>
      </w:r>
      <w:r w:rsidR="00F81CF1">
        <w:rPr>
          <w:sz w:val="28"/>
          <w:szCs w:val="28"/>
        </w:rPr>
        <w:t>2</w:t>
      </w:r>
      <w:r w:rsidR="00754750">
        <w:rPr>
          <w:sz w:val="28"/>
          <w:szCs w:val="28"/>
        </w:rPr>
        <w:t xml:space="preserve"> процента) </w:t>
      </w:r>
      <w:r w:rsidR="0008046C">
        <w:rPr>
          <w:sz w:val="28"/>
          <w:szCs w:val="28"/>
        </w:rPr>
        <w:br/>
      </w:r>
      <w:r w:rsidR="00754750">
        <w:rPr>
          <w:sz w:val="28"/>
          <w:szCs w:val="28"/>
        </w:rPr>
        <w:t xml:space="preserve">и </w:t>
      </w:r>
      <w:r w:rsidRPr="00F81CF1" w:rsidR="00F81CF1">
        <w:rPr>
          <w:sz w:val="28"/>
          <w:szCs w:val="28"/>
        </w:rPr>
        <w:t>обрабатывающи</w:t>
      </w:r>
      <w:r w:rsidR="00B4064A">
        <w:rPr>
          <w:sz w:val="28"/>
          <w:szCs w:val="28"/>
        </w:rPr>
        <w:t>х</w:t>
      </w:r>
      <w:r w:rsidRPr="00F81CF1" w:rsidR="00F81CF1">
        <w:rPr>
          <w:sz w:val="28"/>
          <w:szCs w:val="28"/>
        </w:rPr>
        <w:t xml:space="preserve"> производства</w:t>
      </w:r>
      <w:r w:rsidR="00B4064A">
        <w:rPr>
          <w:sz w:val="28"/>
          <w:szCs w:val="28"/>
        </w:rPr>
        <w:t>х</w:t>
      </w:r>
      <w:r w:rsidRPr="00F81CF1" w:rsidR="00F81CF1">
        <w:rPr>
          <w:sz w:val="28"/>
          <w:szCs w:val="28"/>
        </w:rPr>
        <w:t xml:space="preserve"> </w:t>
      </w:r>
      <w:r w:rsidR="00754750">
        <w:rPr>
          <w:sz w:val="28"/>
          <w:szCs w:val="28"/>
        </w:rPr>
        <w:t>(</w:t>
      </w:r>
      <w:r w:rsidR="00F81CF1">
        <w:rPr>
          <w:sz w:val="28"/>
          <w:szCs w:val="28"/>
        </w:rPr>
        <w:t>82 п</w:t>
      </w:r>
      <w:r w:rsidR="00754750">
        <w:rPr>
          <w:sz w:val="28"/>
          <w:szCs w:val="28"/>
        </w:rPr>
        <w:t>роцент</w:t>
      </w:r>
      <w:r w:rsidR="00450690">
        <w:rPr>
          <w:sz w:val="28"/>
          <w:szCs w:val="28"/>
        </w:rPr>
        <w:t>а</w:t>
      </w:r>
      <w:r w:rsidR="00754750">
        <w:rPr>
          <w:sz w:val="28"/>
          <w:szCs w:val="28"/>
        </w:rPr>
        <w:t>).</w:t>
      </w:r>
    </w:p>
    <w:p w:rsidR="00110A8B" w:rsidP="00CB6335">
      <w:pPr>
        <w:pStyle w:val="BodyTextIndent3"/>
        <w:spacing w:after="0" w:line="264" w:lineRule="auto"/>
        <w:ind w:left="0" w:firstLine="709"/>
        <w:jc w:val="both"/>
      </w:pPr>
    </w:p>
    <w:p w:rsidR="00110A8B" w:rsidRPr="00F348DD" w:rsidP="00CB6335">
      <w:pPr>
        <w:pStyle w:val="BodyTextIndent3"/>
        <w:spacing w:after="0" w:line="264" w:lineRule="auto"/>
        <w:ind w:left="0" w:firstLine="709"/>
        <w:jc w:val="both"/>
      </w:pPr>
    </w:p>
    <w:p w:rsidR="00FC112F" w:rsidP="00CE5430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B54C24">
        <w:rPr>
          <w:rFonts w:eastAsia="MS Mincho" w:cs="Courier New"/>
          <w:sz w:val="28"/>
          <w:szCs w:val="28"/>
        </w:rPr>
        <w:t>2552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 w:rsidR="00B54C24"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(</w:t>
      </w:r>
      <w:r w:rsidR="00B54C24">
        <w:rPr>
          <w:rFonts w:eastAsia="MS Mincho" w:cs="Courier New"/>
          <w:sz w:val="28"/>
          <w:szCs w:val="28"/>
        </w:rPr>
        <w:t xml:space="preserve">на </w:t>
      </w:r>
      <w:r w:rsidR="0008046C">
        <w:rPr>
          <w:rFonts w:eastAsia="MS Mincho" w:cs="Courier New"/>
          <w:sz w:val="28"/>
          <w:szCs w:val="28"/>
        </w:rPr>
        <w:t>6,6</w:t>
      </w:r>
      <w:r w:rsidR="00B54C24">
        <w:rPr>
          <w:rFonts w:eastAsia="MS Mincho" w:cs="Courier New"/>
          <w:sz w:val="28"/>
          <w:szCs w:val="28"/>
        </w:rPr>
        <w:t xml:space="preserve"> процента меньше, чем </w:t>
      </w:r>
      <w:r w:rsidR="0008046C">
        <w:rPr>
          <w:rFonts w:eastAsia="MS Mincho" w:cs="Courier New"/>
          <w:sz w:val="28"/>
          <w:szCs w:val="28"/>
        </w:rPr>
        <w:br/>
      </w:r>
      <w:r w:rsidR="00B54C24">
        <w:rPr>
          <w:rFonts w:eastAsia="MS Mincho" w:cs="Courier New"/>
          <w:sz w:val="28"/>
          <w:szCs w:val="28"/>
        </w:rPr>
        <w:t>в 2019 году</w:t>
      </w:r>
      <w:r w:rsidRPr="007C75D4">
        <w:rPr>
          <w:rFonts w:eastAsia="MS Mincho" w:cs="Courier New"/>
          <w:sz w:val="28"/>
          <w:szCs w:val="28"/>
        </w:rPr>
        <w:t>)</w:t>
      </w:r>
      <w:r w:rsidRPr="002A73D5"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в отпусках </w:t>
      </w:r>
      <w:r w:rsidR="0008046C">
        <w:rPr>
          <w:rFonts w:eastAsia="MS Mincho" w:cs="Courier New"/>
          <w:sz w:val="28"/>
          <w:szCs w:val="28"/>
        </w:rPr>
        <w:br/>
      </w:r>
      <w:r w:rsidRPr="002A73D5">
        <w:rPr>
          <w:rFonts w:eastAsia="MS Mincho" w:cs="Courier New"/>
          <w:sz w:val="28"/>
          <w:szCs w:val="28"/>
        </w:rPr>
        <w:t>без сохранения заработной платы, наибольшая доля</w:t>
      </w:r>
      <w:r w:rsidRPr="002A73D5" w:rsidR="00C674C8">
        <w:rPr>
          <w:rFonts w:eastAsia="MS Mincho" w:cs="Courier New"/>
          <w:sz w:val="28"/>
          <w:szCs w:val="28"/>
        </w:rPr>
        <w:t xml:space="preserve"> (3</w:t>
      </w:r>
      <w:r w:rsidRPr="002A73D5" w:rsidR="002A73D5">
        <w:rPr>
          <w:rFonts w:eastAsia="MS Mincho" w:cs="Courier New"/>
          <w:sz w:val="28"/>
          <w:szCs w:val="28"/>
        </w:rPr>
        <w:t>4</w:t>
      </w:r>
      <w:r w:rsidRPr="002A73D5" w:rsidR="00C674C8">
        <w:rPr>
          <w:rFonts w:eastAsia="MS Mincho" w:cs="Courier New"/>
          <w:sz w:val="28"/>
          <w:szCs w:val="28"/>
        </w:rPr>
        <w:t>,</w:t>
      </w:r>
      <w:r w:rsidRPr="002A73D5" w:rsidR="002A73D5">
        <w:rPr>
          <w:rFonts w:eastAsia="MS Mincho" w:cs="Courier New"/>
          <w:sz w:val="28"/>
          <w:szCs w:val="28"/>
        </w:rPr>
        <w:t>9</w:t>
      </w:r>
      <w:r w:rsidRPr="002A73D5" w:rsidR="00C674C8">
        <w:rPr>
          <w:rFonts w:eastAsia="MS Mincho" w:cs="Courier New"/>
          <w:sz w:val="28"/>
          <w:szCs w:val="28"/>
        </w:rPr>
        <w:t xml:space="preserve"> процента), приходилась на работающих </w:t>
      </w:r>
      <w:r w:rsidRPr="002A73D5">
        <w:rPr>
          <w:rFonts w:eastAsia="MS Mincho" w:cs="Courier New"/>
          <w:sz w:val="28"/>
          <w:szCs w:val="28"/>
        </w:rPr>
        <w:t xml:space="preserve">в области здравоохранения и </w:t>
      </w:r>
      <w:r w:rsidRPr="002A73D5" w:rsidR="002A73D5">
        <w:rPr>
          <w:rFonts w:eastAsia="MS Mincho" w:cs="Courier New"/>
          <w:sz w:val="28"/>
          <w:szCs w:val="28"/>
        </w:rPr>
        <w:t>социальных услуг, образовании (18</w:t>
      </w:r>
      <w:r w:rsidRPr="002A73D5">
        <w:rPr>
          <w:rFonts w:eastAsia="MS Mincho" w:cs="Courier New"/>
          <w:sz w:val="28"/>
          <w:szCs w:val="28"/>
        </w:rPr>
        <w:t>,</w:t>
      </w:r>
      <w:r w:rsidRPr="002A73D5" w:rsidR="002A73D5">
        <w:rPr>
          <w:rFonts w:eastAsia="MS Mincho" w:cs="Courier New"/>
          <w:sz w:val="28"/>
          <w:szCs w:val="28"/>
        </w:rPr>
        <w:t>1</w:t>
      </w:r>
      <w:r w:rsidRPr="002A73D5">
        <w:rPr>
          <w:rFonts w:eastAsia="MS Mincho" w:cs="Courier New"/>
          <w:sz w:val="28"/>
          <w:szCs w:val="28"/>
        </w:rPr>
        <w:t xml:space="preserve"> процента) и государственном управлении и обеспечении военной безопасности; социально</w:t>
      </w:r>
      <w:r w:rsidR="0008046C">
        <w:rPr>
          <w:rFonts w:eastAsia="MS Mincho" w:cs="Courier New"/>
          <w:sz w:val="28"/>
          <w:szCs w:val="28"/>
        </w:rPr>
        <w:t>м</w:t>
      </w:r>
      <w:r w:rsidRPr="002A73D5">
        <w:rPr>
          <w:rFonts w:eastAsia="MS Mincho" w:cs="Courier New"/>
          <w:sz w:val="28"/>
          <w:szCs w:val="28"/>
        </w:rPr>
        <w:t xml:space="preserve"> обеспечени</w:t>
      </w:r>
      <w:r w:rsidR="0008046C">
        <w:rPr>
          <w:rFonts w:eastAsia="MS Mincho" w:cs="Courier New"/>
          <w:sz w:val="28"/>
          <w:szCs w:val="28"/>
        </w:rPr>
        <w:t>и</w:t>
      </w:r>
      <w:r w:rsidRPr="002A73D5">
        <w:rPr>
          <w:rFonts w:eastAsia="MS Mincho" w:cs="Courier New"/>
          <w:sz w:val="28"/>
          <w:szCs w:val="28"/>
        </w:rPr>
        <w:t xml:space="preserve"> (</w:t>
      </w:r>
      <w:r w:rsidRPr="002A73D5" w:rsidR="002A73D5">
        <w:rPr>
          <w:rFonts w:eastAsia="MS Mincho" w:cs="Courier New"/>
          <w:sz w:val="28"/>
          <w:szCs w:val="28"/>
        </w:rPr>
        <w:t xml:space="preserve">9,9 </w:t>
      </w:r>
      <w:r w:rsidRPr="002A73D5">
        <w:rPr>
          <w:rFonts w:eastAsia="MS Mincho" w:cs="Courier New"/>
          <w:sz w:val="28"/>
          <w:szCs w:val="28"/>
        </w:rPr>
        <w:t>процент</w:t>
      </w:r>
      <w:r w:rsidR="002A73D5">
        <w:rPr>
          <w:rFonts w:eastAsia="MS Mincho" w:cs="Courier New"/>
          <w:sz w:val="28"/>
          <w:szCs w:val="28"/>
        </w:rPr>
        <w:t>а</w:t>
      </w:r>
      <w:r w:rsidRPr="002A73D5">
        <w:rPr>
          <w:rFonts w:eastAsia="MS Mincho" w:cs="Courier New"/>
          <w:sz w:val="28"/>
          <w:szCs w:val="28"/>
        </w:rPr>
        <w:t>).</w:t>
      </w:r>
    </w:p>
    <w:p w:rsidR="00214A99" w:rsidP="00493CB8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 концу 20</w:t>
      </w:r>
      <w:r w:rsidR="00110A8B">
        <w:rPr>
          <w:rFonts w:eastAsia="MS Mincho" w:cs="Courier New"/>
          <w:sz w:val="28"/>
          <w:szCs w:val="28"/>
        </w:rPr>
        <w:t>20</w:t>
      </w:r>
      <w:r>
        <w:rPr>
          <w:rFonts w:eastAsia="MS Mincho" w:cs="Courier New"/>
          <w:sz w:val="28"/>
          <w:szCs w:val="28"/>
        </w:rPr>
        <w:t xml:space="preserve">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 w:rsidR="008769F4">
        <w:rPr>
          <w:rFonts w:eastAsia="MS Mincho" w:cs="Courier New"/>
          <w:sz w:val="28"/>
          <w:szCs w:val="28"/>
        </w:rPr>
        <w:t>1234</w:t>
      </w:r>
      <w:r>
        <w:rPr>
          <w:rFonts w:eastAsia="MS Mincho" w:cs="Courier New"/>
          <w:sz w:val="28"/>
          <w:szCs w:val="28"/>
        </w:rPr>
        <w:t xml:space="preserve"> человек</w:t>
      </w:r>
      <w:r w:rsidR="008769F4">
        <w:rPr>
          <w:rFonts w:eastAsia="MS Mincho" w:cs="Courier New"/>
          <w:sz w:val="28"/>
          <w:szCs w:val="28"/>
        </w:rPr>
        <w:t>а (на 35,5</w:t>
      </w:r>
      <w:r>
        <w:rPr>
          <w:rFonts w:eastAsia="MS Mincho" w:cs="Courier New"/>
          <w:sz w:val="28"/>
          <w:szCs w:val="28"/>
        </w:rPr>
        <w:t xml:space="preserve"> процента больше по сравнению </w:t>
      </w:r>
      <w:r>
        <w:rPr>
          <w:rFonts w:eastAsia="MS Mincho" w:cs="Courier New"/>
          <w:sz w:val="28"/>
          <w:szCs w:val="28"/>
        </w:rPr>
        <w:br/>
        <w:t>с 201</w:t>
      </w:r>
      <w:r w:rsidR="00110A8B"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годом), </w:t>
      </w:r>
      <w:r w:rsidRPr="00294228">
        <w:rPr>
          <w:rFonts w:eastAsia="MS Mincho" w:cs="Courier New"/>
          <w:sz w:val="28"/>
          <w:szCs w:val="28"/>
        </w:rPr>
        <w:t>или</w:t>
      </w:r>
      <w:r>
        <w:rPr>
          <w:rFonts w:eastAsia="MS Mincho" w:cs="Courier New"/>
          <w:sz w:val="28"/>
          <w:szCs w:val="28"/>
        </w:rPr>
        <w:t xml:space="preserve"> 1,</w:t>
      </w:r>
      <w:r w:rsidR="008769F4"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</w:t>
      </w:r>
      <w:r w:rsidR="00110A8B">
        <w:rPr>
          <w:rFonts w:eastAsia="MS Mincho" w:cs="Courier New"/>
          <w:sz w:val="28"/>
          <w:szCs w:val="28"/>
        </w:rPr>
        <w:t xml:space="preserve">Наибольшая потребность </w:t>
      </w:r>
      <w:r>
        <w:rPr>
          <w:rFonts w:eastAsia="MS Mincho" w:cs="Courier New"/>
          <w:sz w:val="28"/>
          <w:szCs w:val="28"/>
        </w:rPr>
        <w:t xml:space="preserve">в работниках сложилась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791AE3" w:rsidR="00791AE3">
        <w:rPr>
          <w:rFonts w:eastAsia="MS Mincho" w:cs="Courier New"/>
          <w:sz w:val="28"/>
          <w:szCs w:val="28"/>
        </w:rPr>
        <w:t>строительств</w:t>
      </w:r>
      <w:r w:rsidR="00450690">
        <w:rPr>
          <w:rFonts w:eastAsia="MS Mincho" w:cs="Courier New"/>
          <w:sz w:val="28"/>
          <w:szCs w:val="28"/>
        </w:rPr>
        <w:t>е</w:t>
      </w:r>
      <w:r w:rsidR="00791AE3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и в деятельности</w:t>
      </w:r>
      <w:r w:rsidRPr="00493CB8">
        <w:rPr>
          <w:rFonts w:eastAsia="MS Mincho" w:cs="Courier New"/>
          <w:sz w:val="28"/>
          <w:szCs w:val="28"/>
        </w:rPr>
        <w:t xml:space="preserve"> </w:t>
      </w:r>
      <w:r w:rsidRPr="00791AE3" w:rsidR="00791AE3">
        <w:rPr>
          <w:rFonts w:eastAsia="MS Mincho" w:cs="Courier New"/>
          <w:sz w:val="28"/>
          <w:szCs w:val="28"/>
        </w:rPr>
        <w:t xml:space="preserve">гостиниц и предприятий общественного питания </w:t>
      </w:r>
      <w:r>
        <w:rPr>
          <w:rFonts w:eastAsia="MS Mincho" w:cs="Courier New"/>
          <w:sz w:val="28"/>
          <w:szCs w:val="28"/>
        </w:rPr>
        <w:t>(1</w:t>
      </w:r>
      <w:r w:rsidR="00791AE3"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процент</w:t>
      </w:r>
      <w:r w:rsidR="00791AE3">
        <w:rPr>
          <w:rFonts w:eastAsia="MS Mincho" w:cs="Courier New"/>
          <w:sz w:val="28"/>
          <w:szCs w:val="28"/>
        </w:rPr>
        <w:t>ов</w:t>
      </w:r>
      <w:r>
        <w:rPr>
          <w:rFonts w:eastAsia="MS Mincho" w:cs="Courier New"/>
          <w:sz w:val="28"/>
          <w:szCs w:val="28"/>
        </w:rPr>
        <w:t xml:space="preserve"> и 4</w:t>
      </w:r>
      <w:r w:rsidR="00791AE3">
        <w:rPr>
          <w:rFonts w:eastAsia="MS Mincho" w:cs="Courier New"/>
          <w:sz w:val="28"/>
          <w:szCs w:val="28"/>
        </w:rPr>
        <w:t>,9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экономической деятельности).</w:t>
      </w:r>
    </w:p>
    <w:p w:rsidR="00493CB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Pr="00B26957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Sect="003E538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="00110A8B">
      <w:t>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7B71EC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2">
    <w:name w:val="Нижний колонтитул Знак"/>
    <w:basedOn w:val="DefaultParagraphFont"/>
    <w:link w:val="Footer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PlainText">
    <w:name w:val="Plain Text"/>
    <w:basedOn w:val="Normal"/>
    <w:link w:val="a3"/>
    <w:rsid w:val="007B71EC"/>
    <w:rPr>
      <w:rFonts w:ascii="Courier New" w:hAnsi="Courier New"/>
      <w:szCs w:val="24"/>
    </w:rPr>
  </w:style>
  <w:style w:type="character" w:customStyle="1" w:styleId="a3">
    <w:name w:val="Текст Знак"/>
    <w:basedOn w:val="DefaultParagraphFont"/>
    <w:link w:val="PlainText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a5"/>
    <w:uiPriority w:val="99"/>
    <w:semiHidden/>
    <w:unhideWhenUsed/>
    <w:rsid w:val="000A5087"/>
  </w:style>
  <w:style w:type="character" w:customStyle="1" w:styleId="a5">
    <w:name w:val="Текст сноски Знак"/>
    <w:basedOn w:val="DefaultParagraphFont"/>
    <w:link w:val="FootnoteText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A5087"/>
    <w:rPr>
      <w:vertAlign w:val="superscript"/>
    </w:rPr>
  </w:style>
  <w:style w:type="paragraph" w:styleId="EndnoteText">
    <w:name w:val="endnote text"/>
    <w:basedOn w:val="Normal"/>
    <w:link w:val="a6"/>
    <w:uiPriority w:val="99"/>
    <w:semiHidden/>
    <w:unhideWhenUsed/>
    <w:rsid w:val="007C75D4"/>
  </w:style>
  <w:style w:type="character" w:customStyle="1" w:styleId="a6">
    <w:name w:val="Текст концевой сноски Знак"/>
    <w:basedOn w:val="DefaultParagraphFont"/>
    <w:link w:val="EndnoteText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7C75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7D83"/>
    <w:pPr>
      <w:ind w:left="720"/>
      <w:contextualSpacing/>
    </w:pPr>
  </w:style>
  <w:style w:type="paragraph" w:styleId="BodyTextIndent3">
    <w:name w:val="Body Text Indent 3"/>
    <w:basedOn w:val="Normal"/>
    <w:link w:val="30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DefaultParagraphFont"/>
    <w:link w:val="BalloonText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hart" Target="charts/chart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050300802894215159"/>
          <c:y val="0.17636233274970434"/>
          <c:w val="0.90881713593511959"/>
          <c:h val="0.3877847968623699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0.0041022361224501416"/>
                  <c:y val="0.21353405483670423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18820</c:v>
                </c:pt>
                <c:pt idx="1">
                  <c:v>19352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0.0020496817021848062"/>
                  <c:y val="-0.0185980755961224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591E-06"/>
                  <c:y val="-0.0060629909318536167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667</c:v>
                </c:pt>
                <c:pt idx="1">
                  <c:v>3123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0.0041022361224501416"/>
                  <c:y val="0.221264847184053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0.0020511180612250686"/>
                  <c:y val="0.22646979240082826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</c:formatCode>
                <c:ptCount val="2"/>
                <c:pt idx="0">
                  <c:v>18823</c:v>
                </c:pt>
                <c:pt idx="1">
                  <c:v>18312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0.0020511180612250686"/>
                  <c:y val="0.18272023638959925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</c:formatCode>
                <c:ptCount val="2"/>
                <c:pt idx="0">
                  <c:v>13926</c:v>
                </c:pt>
                <c:pt idx="1">
                  <c:v>12501</c:v>
                </c:pt>
              </c:numCache>
            </c:numRef>
          </c:val>
        </c:ser>
        <c:axId val="114984064"/>
        <c:axId val="114985600"/>
      </c:barChart>
      <c:catAx>
        <c:axId val="114984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4985600"/>
        <c:crossesAt val="0"/>
        <c:auto val="1"/>
        <c:lblAlgn val="ctr"/>
        <c:lblOffset val="100"/>
      </c:catAx>
      <c:valAx>
        <c:axId val="114985600"/>
        <c:scaling>
          <c:orientation val="minMax"/>
          <c:max val="19000"/>
          <c:min val="0"/>
        </c:scaling>
        <c:delete val="1"/>
        <c:axPos val="l"/>
        <c:numFmt formatCode="0" sourceLinked="1"/>
        <c:tickLblPos val="none"/>
        <c:crossAx val="114984064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12510272617349927"/>
          <c:y val="0.677621848477908"/>
          <c:w val="0.83863243300123114"/>
          <c:h val="0.3223781515220940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AD69-A1BB-4847-837F-D2CD54A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68</cp:revision>
  <cp:lastPrinted>2021-03-01T07:29:00Z</cp:lastPrinted>
  <dcterms:created xsi:type="dcterms:W3CDTF">2019-08-12T06:23:00Z</dcterms:created>
  <dcterms:modified xsi:type="dcterms:W3CDTF">2021-03-01T10:13:00Z</dcterms:modified>
</cp:coreProperties>
</file>